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B65B" w14:textId="77777777" w:rsidR="002D1A10" w:rsidRPr="00B349B8" w:rsidRDefault="002D1A10" w:rsidP="002D1A10">
      <w:pPr>
        <w:tabs>
          <w:tab w:val="left" w:pos="993"/>
        </w:tabs>
        <w:spacing w:after="0" w:line="360" w:lineRule="auto"/>
        <w:ind w:firstLine="142"/>
        <w:jc w:val="center"/>
        <w:rPr>
          <w:rFonts w:ascii="Arial" w:eastAsia="Times New Roman" w:hAnsi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B349B8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7</w:t>
      </w:r>
    </w:p>
    <w:p w14:paraId="48248CE3" w14:textId="77777777" w:rsidR="002D1A10" w:rsidRPr="00B349B8" w:rsidRDefault="002D1A10" w:rsidP="002D1A10">
      <w:pPr>
        <w:tabs>
          <w:tab w:val="left" w:pos="993"/>
        </w:tabs>
        <w:spacing w:after="0" w:line="360" w:lineRule="auto"/>
        <w:ind w:firstLine="142"/>
        <w:jc w:val="both"/>
        <w:rPr>
          <w:rFonts w:ascii="Arial" w:eastAsia="Times New Roman" w:hAnsi="Arial" w:cs="Arial"/>
          <w:b/>
          <w:sz w:val="28"/>
          <w:szCs w:val="28"/>
          <w:lang w:val="es-ES_tradnl" w:eastAsia="x-none"/>
        </w:rPr>
      </w:pPr>
    </w:p>
    <w:p w14:paraId="3D3DB369" w14:textId="77777777" w:rsidR="002D1A10" w:rsidRPr="007A1DB6" w:rsidRDefault="002D1A10" w:rsidP="002D1A10">
      <w:pPr>
        <w:spacing w:after="0" w:line="360" w:lineRule="auto"/>
        <w:ind w:left="110" w:right="2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A1DB6">
        <w:rPr>
          <w:rFonts w:ascii="Arial" w:eastAsia="Times New Roman" w:hAnsi="Arial" w:cs="Arial"/>
          <w:b/>
          <w:lang w:val="es-ES_tradnl" w:eastAsia="es-ES"/>
        </w:rPr>
        <w:t>DECLARACIÓN RESPONSABLE DE NO ESTAR INCURSO EN PROHIBICIONES PARA OBTENER LA CONDICIÓN DE BENEFICIARIO DE SUBVENCIONES</w:t>
      </w:r>
    </w:p>
    <w:p w14:paraId="03189FE9" w14:textId="77777777" w:rsidR="002D1A10" w:rsidRPr="00B349B8" w:rsidRDefault="002D1A10" w:rsidP="002D1A10">
      <w:pPr>
        <w:spacing w:after="0" w:line="360" w:lineRule="auto"/>
        <w:ind w:left="1134" w:right="340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62BB5C2C" w14:textId="77777777" w:rsidR="002D1A10" w:rsidRPr="00B349B8" w:rsidRDefault="002D1A10" w:rsidP="002D1A10">
      <w:pPr>
        <w:spacing w:after="0" w:line="360" w:lineRule="auto"/>
        <w:ind w:left="1134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48CBFC79" w14:textId="77777777" w:rsidR="002D1A10" w:rsidRPr="00DD72A4" w:rsidRDefault="002D1A10" w:rsidP="002D1A1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4A17B6F" w14:textId="77777777" w:rsidR="002D1A10" w:rsidRPr="00DD72A4" w:rsidRDefault="002D1A10" w:rsidP="002D1A1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209241F" w14:textId="77777777" w:rsidR="002D1A10" w:rsidRPr="00DD72A4" w:rsidRDefault="002D1A10" w:rsidP="002D1A1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3BB8816" w14:textId="77777777" w:rsidR="002D1A10" w:rsidRPr="00DD72A4" w:rsidRDefault="002D1A10" w:rsidP="002D1A1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C609122" w14:textId="77777777" w:rsidR="002D1A10" w:rsidRPr="00DD72A4" w:rsidRDefault="002D1A10" w:rsidP="002D1A1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FAC705C" w14:textId="77777777" w:rsidR="002D1A10" w:rsidRPr="00B349B8" w:rsidRDefault="002D1A10" w:rsidP="002D1A10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455F5D4D" w14:textId="77777777" w:rsidR="002D1A10" w:rsidRPr="00B349B8" w:rsidRDefault="002D1A10" w:rsidP="002D1A10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  <w:r w:rsidRPr="00B349B8">
        <w:rPr>
          <w:rFonts w:ascii="Arial" w:eastAsia="Times New Roman" w:hAnsi="Arial" w:cs="Arial"/>
          <w:lang w:val="es-ES_tradnl" w:eastAsia="es-ES"/>
        </w:rPr>
        <w:t xml:space="preserve"> E X P O N E:</w:t>
      </w:r>
    </w:p>
    <w:p w14:paraId="768B31C1" w14:textId="77777777" w:rsidR="002D1A10" w:rsidRPr="00B349B8" w:rsidRDefault="002D1A10" w:rsidP="002D1A10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5500B0B3" w14:textId="77777777" w:rsidR="002D1A10" w:rsidRPr="00873869" w:rsidRDefault="002D1A10" w:rsidP="002D1A10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873869">
        <w:rPr>
          <w:rFonts w:ascii="Arial" w:eastAsia="Times New Roman" w:hAnsi="Arial" w:cs="Arial"/>
          <w:szCs w:val="20"/>
          <w:lang w:val="es-ES_tradnl" w:eastAsia="x-none"/>
        </w:rPr>
        <w:t xml:space="preserve">Que ha presentado solicitud de subvención al Instituto para la </w:t>
      </w:r>
      <w:r w:rsidRPr="0087386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Transición Justa, O.A., de acuerdo con lo establecido en la convocatoria de ayudas es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tablecidas por la Orden TED/1293/2020</w:t>
      </w:r>
      <w:r w:rsidRPr="0087386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/, de 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29 </w:t>
      </w:r>
      <w:r w:rsidRPr="0087386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de diciembre, para realizar el proyecto o actuación denominado </w:t>
      </w:r>
      <w:r w:rsidRPr="00873869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68798F9" w14:textId="77777777" w:rsidR="002D1A10" w:rsidRPr="00873869" w:rsidRDefault="002D1A10" w:rsidP="002D1A10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6B04490B" w14:textId="77777777" w:rsidR="002D1A10" w:rsidRPr="00873869" w:rsidRDefault="002D1A10" w:rsidP="002D1A10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873869">
        <w:rPr>
          <w:rFonts w:ascii="Arial" w:eastAsia="Times New Roman" w:hAnsi="Arial" w:cs="Arial"/>
          <w:lang w:val="es-ES_tradnl" w:eastAsia="es-ES"/>
        </w:rPr>
        <w:t>Consecuentemente, está obligado a acreditar el cumplimiento de los requisitos para obtener la condición de beneficiario de una subvención pública, por lo que,</w:t>
      </w:r>
    </w:p>
    <w:p w14:paraId="1E731ADE" w14:textId="77777777" w:rsidR="002D1A10" w:rsidRPr="00B349B8" w:rsidRDefault="002D1A10" w:rsidP="002D1A10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40DA7178" w14:textId="77777777" w:rsidR="002D1A10" w:rsidRDefault="002D1A10" w:rsidP="002D1A10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B349B8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  no estar incurso en las prohibiciones para obtener dicha condición de beneficiario señaladas en los apartados 2 y 3 del artículo 13 de la Ley 38/2003, de 17 de noviembre, General de Subvenciones. </w:t>
      </w:r>
    </w:p>
    <w:p w14:paraId="173FD2A0" w14:textId="77777777" w:rsidR="002D1A10" w:rsidRDefault="002D1A10" w:rsidP="002D1A10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0680094A" w14:textId="77777777" w:rsidR="002D1A10" w:rsidRPr="00B349B8" w:rsidRDefault="002D1A10" w:rsidP="002D1A10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         </w:t>
      </w:r>
    </w:p>
    <w:p w14:paraId="78F10218" w14:textId="77777777" w:rsidR="002D1A10" w:rsidRPr="00873869" w:rsidRDefault="002D1A10" w:rsidP="002D1A10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873869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873869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873869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873869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873869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873869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873869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873869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0EA44FC" w14:textId="77777777" w:rsidR="002D1A10" w:rsidRPr="00873869" w:rsidRDefault="002D1A10" w:rsidP="002D1A10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46655189" w14:textId="77777777" w:rsidR="002D1A10" w:rsidRPr="00873869" w:rsidRDefault="002D1A10" w:rsidP="002D1A10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873869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9F9E37F" w14:textId="37F5D461" w:rsidR="00677775" w:rsidRPr="007C1D2F" w:rsidRDefault="002D1A10" w:rsidP="002D1A10">
      <w:r w:rsidRPr="00873869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sectPr w:rsidR="00677775" w:rsidRPr="007C1D2F" w:rsidSect="008179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418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5AD73D3D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4D29C9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2C0389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7AB67C0E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2C038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2C038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C0389"/>
    <w:rsid w:val="002D1A10"/>
    <w:rsid w:val="002D2F82"/>
    <w:rsid w:val="00313F93"/>
    <w:rsid w:val="00317298"/>
    <w:rsid w:val="00321BB0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D29C9"/>
    <w:rsid w:val="004E672D"/>
    <w:rsid w:val="004E70AA"/>
    <w:rsid w:val="004F1048"/>
    <w:rsid w:val="004F2E1F"/>
    <w:rsid w:val="005061A8"/>
    <w:rsid w:val="005427F0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F5568"/>
    <w:rsid w:val="005F5C5D"/>
    <w:rsid w:val="005F5C7F"/>
    <w:rsid w:val="0060587E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1D2F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934EF"/>
    <w:rsid w:val="00AF4170"/>
    <w:rsid w:val="00B022ED"/>
    <w:rsid w:val="00B11621"/>
    <w:rsid w:val="00B153E3"/>
    <w:rsid w:val="00B349B8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00B1C-A83B-4C30-84A9-F6FFF4EC9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D90D1-B945-4C90-BBEA-23DC7D6FF781}"/>
</file>

<file path=customXml/itemProps3.xml><?xml version="1.0" encoding="utf-8"?>
<ds:datastoreItem xmlns:ds="http://schemas.openxmlformats.org/officeDocument/2006/customXml" ds:itemID="{47DD7F40-15A2-4A3A-AEAD-73ACB7382252}"/>
</file>

<file path=customXml/itemProps4.xml><?xml version="1.0" encoding="utf-8"?>
<ds:datastoreItem xmlns:ds="http://schemas.openxmlformats.org/officeDocument/2006/customXml" ds:itemID="{72E1C7BC-A70F-4226-B6DF-F51701B5A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2023-12-26T08:06:00Z</cp:lastPrinted>
  <dcterms:created xsi:type="dcterms:W3CDTF">2023-12-26T07:57:00Z</dcterms:created>
  <dcterms:modified xsi:type="dcterms:W3CDTF">2023-12-26T08:08:00Z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